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946" w:rsidRPr="003D7028" w:rsidRDefault="007F7946">
      <w:pPr>
        <w:pStyle w:val="Heading1"/>
        <w:rPr>
          <w:rFonts w:ascii="Arial" w:hAnsi="Arial" w:cs="Arial"/>
          <w:sz w:val="32"/>
          <w:szCs w:val="32"/>
        </w:rPr>
      </w:pPr>
      <w:r w:rsidRPr="003D7028">
        <w:rPr>
          <w:rFonts w:ascii="Arial" w:hAnsi="Arial" w:cs="Arial"/>
          <w:sz w:val="32"/>
          <w:szCs w:val="32"/>
        </w:rPr>
        <w:t>NOTICE OF PUBLIC HEARING</w:t>
      </w:r>
    </w:p>
    <w:p w:rsidR="007F7946" w:rsidRPr="00F451F7" w:rsidRDefault="007F7946" w:rsidP="00814936">
      <w:pPr>
        <w:tabs>
          <w:tab w:val="center" w:pos="4680"/>
        </w:tabs>
        <w:rPr>
          <w:rFonts w:ascii="Arial" w:hAnsi="Arial" w:cs="Arial"/>
          <w:sz w:val="28"/>
          <w:szCs w:val="28"/>
        </w:rPr>
      </w:pPr>
      <w:r w:rsidRPr="00F451F7">
        <w:rPr>
          <w:rFonts w:ascii="Arial" w:hAnsi="Arial" w:cs="Arial"/>
          <w:b/>
          <w:bCs/>
          <w:sz w:val="28"/>
          <w:szCs w:val="28"/>
        </w:rPr>
        <w:tab/>
      </w:r>
    </w:p>
    <w:p w:rsidR="00DB791A" w:rsidRDefault="00BE1027" w:rsidP="00814936">
      <w:pPr>
        <w:jc w:val="both"/>
        <w:rPr>
          <w:rFonts w:ascii="Arial" w:hAnsi="Arial" w:cs="Arial"/>
          <w:sz w:val="24"/>
        </w:rPr>
      </w:pPr>
      <w:r w:rsidRPr="00BE1027">
        <w:rPr>
          <w:rFonts w:ascii="Arial" w:hAnsi="Arial" w:cs="Arial"/>
          <w:sz w:val="24"/>
        </w:rPr>
        <w:t xml:space="preserve">NOTICE IS HEREBY GIVEN that the Sonoma Local Agency Formation Commission will conduct </w:t>
      </w:r>
      <w:r w:rsidR="00F448EA">
        <w:rPr>
          <w:rFonts w:ascii="Arial" w:hAnsi="Arial" w:cs="Arial"/>
          <w:sz w:val="24"/>
        </w:rPr>
        <w:t xml:space="preserve">a </w:t>
      </w:r>
      <w:r w:rsidR="00DB791A">
        <w:rPr>
          <w:rFonts w:ascii="Arial" w:hAnsi="Arial" w:cs="Arial"/>
          <w:sz w:val="24"/>
        </w:rPr>
        <w:t>public hearing</w:t>
      </w:r>
      <w:r w:rsidRPr="00BE1027">
        <w:rPr>
          <w:rFonts w:ascii="Arial" w:hAnsi="Arial" w:cs="Arial"/>
          <w:sz w:val="24"/>
        </w:rPr>
        <w:t xml:space="preserve"> at or after 2:00 p.m. on Wednesday, </w:t>
      </w:r>
      <w:r w:rsidR="00BC183B">
        <w:rPr>
          <w:rFonts w:ascii="Arial" w:hAnsi="Arial" w:cs="Arial"/>
          <w:sz w:val="24"/>
        </w:rPr>
        <w:t>September 7, 2022</w:t>
      </w:r>
      <w:r w:rsidR="004C3045">
        <w:rPr>
          <w:rFonts w:ascii="Arial" w:hAnsi="Arial" w:cs="Arial"/>
          <w:sz w:val="24"/>
        </w:rPr>
        <w:t>,</w:t>
      </w:r>
      <w:r w:rsidRPr="00BE1027">
        <w:rPr>
          <w:rFonts w:ascii="Arial" w:hAnsi="Arial" w:cs="Arial"/>
          <w:sz w:val="24"/>
        </w:rPr>
        <w:t xml:space="preserve"> </w:t>
      </w:r>
      <w:r w:rsidR="00BC183B">
        <w:rPr>
          <w:rFonts w:ascii="Arial" w:hAnsi="Arial" w:cs="Arial"/>
          <w:sz w:val="24"/>
        </w:rPr>
        <w:t xml:space="preserve">at the Sonoma County Supervisors Chambers, 575 Administration Drive, Santa Rosa, </w:t>
      </w:r>
      <w:r w:rsidRPr="00BE1027">
        <w:rPr>
          <w:rFonts w:ascii="Arial" w:hAnsi="Arial" w:cs="Arial"/>
          <w:sz w:val="24"/>
        </w:rPr>
        <w:t xml:space="preserve">at which time all interested persons </w:t>
      </w:r>
      <w:r w:rsidR="003D7028">
        <w:rPr>
          <w:rFonts w:ascii="Arial" w:hAnsi="Arial" w:cs="Arial"/>
          <w:sz w:val="24"/>
        </w:rPr>
        <w:t xml:space="preserve">may </w:t>
      </w:r>
      <w:r w:rsidRPr="00BE1027">
        <w:rPr>
          <w:rFonts w:ascii="Arial" w:hAnsi="Arial" w:cs="Arial"/>
          <w:sz w:val="24"/>
        </w:rPr>
        <w:t>be heard on the following item:</w:t>
      </w:r>
      <w:r>
        <w:rPr>
          <w:rFonts w:ascii="Arial" w:hAnsi="Arial" w:cs="Arial"/>
          <w:sz w:val="24"/>
        </w:rPr>
        <w:t xml:space="preserve"> </w:t>
      </w:r>
    </w:p>
    <w:p w:rsidR="00453568" w:rsidRDefault="00453568" w:rsidP="00453568">
      <w:pPr>
        <w:jc w:val="both"/>
        <w:rPr>
          <w:rFonts w:ascii="Arial" w:hAnsi="Arial" w:cs="Arial"/>
          <w:sz w:val="24"/>
        </w:rPr>
      </w:pPr>
    </w:p>
    <w:p w:rsidR="00453568" w:rsidRPr="00453568" w:rsidRDefault="00453568" w:rsidP="00250FD9">
      <w:pPr>
        <w:pStyle w:val="ListParagraph"/>
        <w:jc w:val="both"/>
        <w:rPr>
          <w:rFonts w:ascii="Arial" w:hAnsi="Arial" w:cs="Arial"/>
          <w:sz w:val="24"/>
        </w:rPr>
      </w:pPr>
      <w:r w:rsidRPr="00453568">
        <w:rPr>
          <w:rFonts w:ascii="Arial" w:hAnsi="Arial" w:cs="Arial"/>
          <w:sz w:val="24"/>
        </w:rPr>
        <w:t xml:space="preserve">File No. </w:t>
      </w:r>
      <w:r w:rsidR="005B72F2">
        <w:rPr>
          <w:rFonts w:ascii="Arial" w:hAnsi="Arial" w:cs="Arial"/>
          <w:sz w:val="24"/>
        </w:rPr>
        <w:t>202</w:t>
      </w:r>
      <w:r w:rsidR="00BC183B">
        <w:rPr>
          <w:rFonts w:ascii="Arial" w:hAnsi="Arial" w:cs="Arial"/>
          <w:sz w:val="24"/>
        </w:rPr>
        <w:t>2</w:t>
      </w:r>
      <w:r w:rsidR="005B72F2">
        <w:rPr>
          <w:rFonts w:ascii="Arial" w:hAnsi="Arial" w:cs="Arial"/>
          <w:sz w:val="24"/>
        </w:rPr>
        <w:t>-0</w:t>
      </w:r>
      <w:r w:rsidR="00BC183B">
        <w:rPr>
          <w:rFonts w:ascii="Arial" w:hAnsi="Arial" w:cs="Arial"/>
          <w:sz w:val="24"/>
        </w:rPr>
        <w:t>3</w:t>
      </w:r>
      <w:r w:rsidRPr="00E564DA">
        <w:rPr>
          <w:rFonts w:ascii="Arial" w:hAnsi="Arial" w:cs="Arial"/>
          <w:sz w:val="24"/>
        </w:rPr>
        <w:t>:</w:t>
      </w:r>
      <w:r w:rsidRPr="00453568">
        <w:rPr>
          <w:rFonts w:ascii="Arial" w:hAnsi="Arial" w:cs="Arial"/>
          <w:sz w:val="24"/>
        </w:rPr>
        <w:t xml:space="preserve"> </w:t>
      </w:r>
      <w:r w:rsidR="00BC183B">
        <w:rPr>
          <w:rFonts w:ascii="Arial" w:hAnsi="Arial" w:cs="Arial"/>
          <w:sz w:val="24"/>
        </w:rPr>
        <w:t xml:space="preserve">Northern </w:t>
      </w:r>
      <w:r w:rsidR="005B72F2">
        <w:rPr>
          <w:rFonts w:ascii="Arial" w:hAnsi="Arial" w:cs="Arial"/>
          <w:sz w:val="24"/>
        </w:rPr>
        <w:t>Sonoma County Fire</w:t>
      </w:r>
      <w:r w:rsidRPr="00453568">
        <w:rPr>
          <w:rFonts w:ascii="Arial" w:hAnsi="Arial" w:cs="Arial"/>
          <w:sz w:val="24"/>
        </w:rPr>
        <w:t xml:space="preserve"> </w:t>
      </w:r>
      <w:r w:rsidR="00BC183B">
        <w:rPr>
          <w:rFonts w:ascii="Arial" w:hAnsi="Arial" w:cs="Arial"/>
          <w:sz w:val="24"/>
        </w:rPr>
        <w:t xml:space="preserve">Protection </w:t>
      </w:r>
      <w:r w:rsidRPr="00453568">
        <w:rPr>
          <w:rFonts w:ascii="Arial" w:hAnsi="Arial" w:cs="Arial"/>
          <w:sz w:val="24"/>
        </w:rPr>
        <w:t>District Reorganization (</w:t>
      </w:r>
      <w:r w:rsidR="00BC183B">
        <w:rPr>
          <w:rFonts w:ascii="Arial" w:hAnsi="Arial" w:cs="Arial"/>
          <w:sz w:val="24"/>
        </w:rPr>
        <w:t>County Service Area 40 – Fire Services</w:t>
      </w:r>
      <w:r w:rsidRPr="00453568">
        <w:rPr>
          <w:rFonts w:ascii="Arial" w:hAnsi="Arial" w:cs="Arial"/>
          <w:sz w:val="24"/>
        </w:rPr>
        <w:t xml:space="preserve">) Involving </w:t>
      </w:r>
      <w:r w:rsidR="00BC183B">
        <w:rPr>
          <w:rFonts w:ascii="Arial" w:hAnsi="Arial" w:cs="Arial"/>
          <w:sz w:val="24"/>
        </w:rPr>
        <w:t>Detachment</w:t>
      </w:r>
      <w:r w:rsidRPr="00453568">
        <w:rPr>
          <w:rFonts w:ascii="Arial" w:hAnsi="Arial" w:cs="Arial"/>
          <w:sz w:val="24"/>
        </w:rPr>
        <w:t xml:space="preserve"> of </w:t>
      </w:r>
      <w:r w:rsidR="00BC183B">
        <w:rPr>
          <w:rFonts w:ascii="Arial" w:hAnsi="Arial" w:cs="Arial"/>
          <w:sz w:val="24"/>
        </w:rPr>
        <w:t>areas within County Service Area 40</w:t>
      </w:r>
      <w:r w:rsidR="005B72F2">
        <w:rPr>
          <w:rFonts w:ascii="Arial" w:hAnsi="Arial" w:cs="Arial"/>
          <w:sz w:val="24"/>
        </w:rPr>
        <w:t xml:space="preserve"> </w:t>
      </w:r>
      <w:r w:rsidR="00F411E1" w:rsidRPr="00E564DA">
        <w:rPr>
          <w:rFonts w:ascii="Arial" w:hAnsi="Arial" w:cs="Arial"/>
          <w:sz w:val="24"/>
        </w:rPr>
        <w:t xml:space="preserve">and </w:t>
      </w:r>
      <w:r w:rsidRPr="00E564DA">
        <w:rPr>
          <w:rFonts w:ascii="Arial" w:hAnsi="Arial" w:cs="Arial"/>
          <w:sz w:val="24"/>
        </w:rPr>
        <w:t xml:space="preserve">Annexation of </w:t>
      </w:r>
      <w:r w:rsidR="00BC183B">
        <w:rPr>
          <w:rFonts w:ascii="Arial" w:hAnsi="Arial" w:cs="Arial"/>
          <w:sz w:val="24"/>
        </w:rPr>
        <w:t>those</w:t>
      </w:r>
      <w:r w:rsidR="00DE55E3">
        <w:rPr>
          <w:rFonts w:ascii="Arial" w:hAnsi="Arial" w:cs="Arial"/>
          <w:sz w:val="24"/>
        </w:rPr>
        <w:t xml:space="preserve"> </w:t>
      </w:r>
      <w:r w:rsidR="005B72F2">
        <w:rPr>
          <w:rFonts w:ascii="Arial" w:hAnsi="Arial" w:cs="Arial"/>
          <w:sz w:val="24"/>
        </w:rPr>
        <w:t>Territor</w:t>
      </w:r>
      <w:r w:rsidR="00BC183B">
        <w:rPr>
          <w:rFonts w:ascii="Arial" w:hAnsi="Arial" w:cs="Arial"/>
          <w:sz w:val="24"/>
        </w:rPr>
        <w:t>ies</w:t>
      </w:r>
      <w:r w:rsidR="006230FF">
        <w:rPr>
          <w:rFonts w:ascii="Arial" w:hAnsi="Arial" w:cs="Arial"/>
          <w:sz w:val="24"/>
        </w:rPr>
        <w:t xml:space="preserve"> to the </w:t>
      </w:r>
      <w:r w:rsidR="00BC183B">
        <w:rPr>
          <w:rFonts w:ascii="Arial" w:hAnsi="Arial" w:cs="Arial"/>
          <w:sz w:val="24"/>
        </w:rPr>
        <w:t xml:space="preserve">Northern </w:t>
      </w:r>
      <w:r w:rsidR="005B72F2">
        <w:rPr>
          <w:rFonts w:ascii="Arial" w:hAnsi="Arial" w:cs="Arial"/>
          <w:sz w:val="24"/>
        </w:rPr>
        <w:t>Sonoma County</w:t>
      </w:r>
      <w:r w:rsidR="006230FF">
        <w:rPr>
          <w:rFonts w:ascii="Arial" w:hAnsi="Arial" w:cs="Arial"/>
          <w:sz w:val="24"/>
        </w:rPr>
        <w:t xml:space="preserve"> </w:t>
      </w:r>
      <w:r w:rsidR="00F411E1">
        <w:rPr>
          <w:rFonts w:ascii="Arial" w:hAnsi="Arial" w:cs="Arial"/>
          <w:sz w:val="24"/>
        </w:rPr>
        <w:t xml:space="preserve">Fire </w:t>
      </w:r>
      <w:r w:rsidR="00BC183B">
        <w:rPr>
          <w:rFonts w:ascii="Arial" w:hAnsi="Arial" w:cs="Arial"/>
          <w:sz w:val="24"/>
        </w:rPr>
        <w:t xml:space="preserve">Protection </w:t>
      </w:r>
      <w:r w:rsidR="00F411E1">
        <w:rPr>
          <w:rFonts w:ascii="Arial" w:hAnsi="Arial" w:cs="Arial"/>
          <w:sz w:val="24"/>
        </w:rPr>
        <w:t>District</w:t>
      </w:r>
    </w:p>
    <w:p w:rsidR="00186693" w:rsidRDefault="00186693" w:rsidP="00186693">
      <w:pPr>
        <w:jc w:val="both"/>
        <w:rPr>
          <w:rFonts w:ascii="Arial" w:hAnsi="Arial" w:cs="Arial"/>
          <w:sz w:val="24"/>
        </w:rPr>
      </w:pPr>
    </w:p>
    <w:p w:rsidR="00BC183B" w:rsidRDefault="006230FF" w:rsidP="00454181">
      <w:pPr>
        <w:jc w:val="both"/>
        <w:rPr>
          <w:rFonts w:ascii="Arial" w:hAnsi="Arial" w:cs="Arial"/>
          <w:sz w:val="24"/>
        </w:rPr>
      </w:pPr>
      <w:r>
        <w:rPr>
          <w:rFonts w:ascii="Arial" w:hAnsi="Arial" w:cs="Arial"/>
          <w:sz w:val="24"/>
        </w:rPr>
        <w:t>The</w:t>
      </w:r>
      <w:r w:rsidR="00250FD9">
        <w:rPr>
          <w:rFonts w:ascii="Arial" w:hAnsi="Arial" w:cs="Arial"/>
          <w:sz w:val="24"/>
        </w:rPr>
        <w:t xml:space="preserve"> subject territory</w:t>
      </w:r>
      <w:r>
        <w:rPr>
          <w:rFonts w:ascii="Arial" w:hAnsi="Arial" w:cs="Arial"/>
          <w:sz w:val="24"/>
        </w:rPr>
        <w:t xml:space="preserve"> includes</w:t>
      </w:r>
      <w:r w:rsidR="00BC183B">
        <w:rPr>
          <w:rFonts w:ascii="Arial" w:hAnsi="Arial" w:cs="Arial"/>
          <w:sz w:val="24"/>
        </w:rPr>
        <w:t>:</w:t>
      </w:r>
    </w:p>
    <w:p w:rsidR="00BC183B" w:rsidRDefault="00BC183B" w:rsidP="00454181">
      <w:pPr>
        <w:jc w:val="both"/>
        <w:rPr>
          <w:rFonts w:ascii="Arial" w:hAnsi="Arial" w:cs="Arial"/>
          <w:sz w:val="24"/>
        </w:rPr>
      </w:pPr>
    </w:p>
    <w:p w:rsidR="00BC183B" w:rsidRPr="00BC183B" w:rsidRDefault="00BC183B" w:rsidP="00BC183B">
      <w:pPr>
        <w:pStyle w:val="ListParagraph"/>
        <w:numPr>
          <w:ilvl w:val="0"/>
          <w:numId w:val="2"/>
        </w:numPr>
        <w:jc w:val="both"/>
        <w:rPr>
          <w:rFonts w:ascii="Arial" w:hAnsi="Arial" w:cs="Arial"/>
          <w:sz w:val="24"/>
        </w:rPr>
      </w:pPr>
      <w:r w:rsidRPr="00BC183B">
        <w:rPr>
          <w:rFonts w:ascii="Arial" w:hAnsi="Arial" w:cs="Arial"/>
          <w:sz w:val="24"/>
        </w:rPr>
        <w:t>The Geysers area of Integrated Response Plan 61 (IRP 61)</w:t>
      </w:r>
    </w:p>
    <w:p w:rsidR="00BC183B" w:rsidRPr="00BC183B" w:rsidRDefault="00BC183B" w:rsidP="00BC183B">
      <w:pPr>
        <w:pStyle w:val="ListParagraph"/>
        <w:numPr>
          <w:ilvl w:val="0"/>
          <w:numId w:val="2"/>
        </w:numPr>
        <w:jc w:val="both"/>
        <w:rPr>
          <w:rFonts w:ascii="Arial" w:hAnsi="Arial" w:cs="Arial"/>
          <w:sz w:val="24"/>
        </w:rPr>
      </w:pPr>
      <w:r w:rsidRPr="00BC183B">
        <w:rPr>
          <w:rFonts w:ascii="Arial" w:hAnsi="Arial" w:cs="Arial"/>
          <w:sz w:val="24"/>
        </w:rPr>
        <w:t xml:space="preserve">The Gray Creek Road </w:t>
      </w:r>
      <w:r>
        <w:rPr>
          <w:rFonts w:ascii="Arial" w:hAnsi="Arial" w:cs="Arial"/>
          <w:sz w:val="24"/>
        </w:rPr>
        <w:t>a</w:t>
      </w:r>
      <w:r w:rsidRPr="00BC183B">
        <w:rPr>
          <w:rFonts w:ascii="Arial" w:hAnsi="Arial" w:cs="Arial"/>
          <w:sz w:val="24"/>
        </w:rPr>
        <w:t>rea of IRP 61</w:t>
      </w:r>
    </w:p>
    <w:p w:rsidR="00BC183B" w:rsidRPr="00BC183B" w:rsidRDefault="00BC183B" w:rsidP="00BC183B">
      <w:pPr>
        <w:pStyle w:val="ListParagraph"/>
        <w:numPr>
          <w:ilvl w:val="0"/>
          <w:numId w:val="2"/>
        </w:numPr>
        <w:jc w:val="both"/>
        <w:rPr>
          <w:rFonts w:ascii="Arial" w:hAnsi="Arial" w:cs="Arial"/>
          <w:sz w:val="24"/>
        </w:rPr>
      </w:pPr>
      <w:r w:rsidRPr="00BC183B">
        <w:rPr>
          <w:rFonts w:ascii="Arial" w:hAnsi="Arial" w:cs="Arial"/>
          <w:sz w:val="24"/>
        </w:rPr>
        <w:t>The Fitch Mountain area (IRP 63)</w:t>
      </w:r>
    </w:p>
    <w:p w:rsidR="00BC183B" w:rsidRPr="00BC183B" w:rsidRDefault="00BC183B" w:rsidP="00BC183B">
      <w:pPr>
        <w:pStyle w:val="ListParagraph"/>
        <w:numPr>
          <w:ilvl w:val="0"/>
          <w:numId w:val="2"/>
        </w:numPr>
        <w:jc w:val="both"/>
        <w:rPr>
          <w:rFonts w:ascii="Arial" w:hAnsi="Arial" w:cs="Arial"/>
          <w:sz w:val="24"/>
        </w:rPr>
      </w:pPr>
      <w:r w:rsidRPr="00BC183B">
        <w:rPr>
          <w:rFonts w:ascii="Arial" w:hAnsi="Arial" w:cs="Arial"/>
          <w:sz w:val="24"/>
        </w:rPr>
        <w:t>The lower Dry Creek Road and Mill Creek Road areas of IRP 64 (</w:t>
      </w:r>
      <w:proofErr w:type="spellStart"/>
      <w:r>
        <w:rPr>
          <w:rFonts w:ascii="Arial" w:hAnsi="Arial" w:cs="Arial"/>
          <w:sz w:val="24"/>
        </w:rPr>
        <w:t>S</w:t>
      </w:r>
      <w:r w:rsidRPr="00BC183B">
        <w:rPr>
          <w:rFonts w:ascii="Arial" w:hAnsi="Arial" w:cs="Arial"/>
          <w:sz w:val="24"/>
        </w:rPr>
        <w:t>otoyome</w:t>
      </w:r>
      <w:proofErr w:type="spellEnd"/>
      <w:r w:rsidRPr="00BC183B">
        <w:rPr>
          <w:rFonts w:ascii="Arial" w:hAnsi="Arial" w:cs="Arial"/>
          <w:sz w:val="24"/>
        </w:rPr>
        <w:t>)</w:t>
      </w:r>
    </w:p>
    <w:p w:rsidR="00BC183B" w:rsidRDefault="00BC183B" w:rsidP="00454181">
      <w:pPr>
        <w:jc w:val="both"/>
        <w:rPr>
          <w:rFonts w:ascii="Arial" w:hAnsi="Arial" w:cs="Arial"/>
          <w:sz w:val="24"/>
        </w:rPr>
      </w:pPr>
    </w:p>
    <w:p w:rsidR="00BC183B" w:rsidRDefault="0015210C" w:rsidP="00186693">
      <w:pPr>
        <w:jc w:val="both"/>
        <w:rPr>
          <w:rFonts w:ascii="Arial" w:hAnsi="Arial" w:cs="Arial"/>
          <w:sz w:val="24"/>
        </w:rPr>
      </w:pPr>
      <w:r>
        <w:rPr>
          <w:rFonts w:ascii="Arial" w:hAnsi="Arial" w:cs="Arial"/>
          <w:sz w:val="24"/>
        </w:rPr>
        <w:t xml:space="preserve">The proposal was initiated by resolution of the board of directors of the </w:t>
      </w:r>
      <w:r w:rsidR="00BC183B">
        <w:rPr>
          <w:rFonts w:ascii="Arial" w:hAnsi="Arial" w:cs="Arial"/>
          <w:sz w:val="24"/>
        </w:rPr>
        <w:t xml:space="preserve">Northern </w:t>
      </w:r>
      <w:r w:rsidR="005B72F2">
        <w:rPr>
          <w:rFonts w:ascii="Arial" w:hAnsi="Arial" w:cs="Arial"/>
          <w:sz w:val="24"/>
        </w:rPr>
        <w:t>Sonoma County</w:t>
      </w:r>
      <w:r>
        <w:rPr>
          <w:rFonts w:ascii="Arial" w:hAnsi="Arial" w:cs="Arial"/>
          <w:sz w:val="24"/>
        </w:rPr>
        <w:t xml:space="preserve"> </w:t>
      </w:r>
      <w:r w:rsidR="00B50142">
        <w:rPr>
          <w:rFonts w:ascii="Arial" w:hAnsi="Arial" w:cs="Arial"/>
          <w:sz w:val="24"/>
        </w:rPr>
        <w:t xml:space="preserve">Fire </w:t>
      </w:r>
      <w:r w:rsidR="00BC183B">
        <w:rPr>
          <w:rFonts w:ascii="Arial" w:hAnsi="Arial" w:cs="Arial"/>
          <w:sz w:val="24"/>
        </w:rPr>
        <w:t xml:space="preserve">Protection </w:t>
      </w:r>
      <w:r w:rsidR="00B50142">
        <w:rPr>
          <w:rFonts w:ascii="Arial" w:hAnsi="Arial" w:cs="Arial"/>
          <w:sz w:val="24"/>
        </w:rPr>
        <w:t>District</w:t>
      </w:r>
      <w:r w:rsidR="00BC183B">
        <w:rPr>
          <w:rFonts w:ascii="Arial" w:hAnsi="Arial" w:cs="Arial"/>
          <w:sz w:val="24"/>
        </w:rPr>
        <w:t>.</w:t>
      </w:r>
    </w:p>
    <w:p w:rsidR="00BC183B" w:rsidRDefault="00BC183B" w:rsidP="00186693">
      <w:pPr>
        <w:jc w:val="both"/>
        <w:rPr>
          <w:rFonts w:ascii="Arial" w:hAnsi="Arial" w:cs="Arial"/>
          <w:sz w:val="24"/>
        </w:rPr>
      </w:pPr>
    </w:p>
    <w:p w:rsidR="00BC183B" w:rsidRPr="00BC183B" w:rsidRDefault="00BC183B" w:rsidP="00BC183B">
      <w:pPr>
        <w:jc w:val="both"/>
        <w:rPr>
          <w:rFonts w:ascii="Arial" w:hAnsi="Arial" w:cs="Arial"/>
          <w:sz w:val="24"/>
        </w:rPr>
      </w:pPr>
      <w:r w:rsidRPr="00BC183B">
        <w:rPr>
          <w:rFonts w:ascii="Arial" w:hAnsi="Arial" w:cs="Arial"/>
          <w:sz w:val="24"/>
        </w:rPr>
        <w:t xml:space="preserve">The reason for the proposed annexation is </w:t>
      </w:r>
      <w:r w:rsidR="00BB40FE">
        <w:rPr>
          <w:rFonts w:ascii="Arial" w:hAnsi="Arial" w:cs="Arial"/>
          <w:sz w:val="24"/>
        </w:rPr>
        <w:t>“</w:t>
      </w:r>
      <w:r w:rsidRPr="00BC183B">
        <w:rPr>
          <w:rFonts w:ascii="Arial" w:hAnsi="Arial" w:cs="Arial"/>
          <w:sz w:val="24"/>
        </w:rPr>
        <w:t>to increase fire and emergency services with an emphasis on prevention, preparedness, and mitigation using a community risk reduction program. The proposed reorganization will allow the development of a regionalized fire agency</w:t>
      </w:r>
      <w:r>
        <w:rPr>
          <w:rFonts w:ascii="Arial" w:hAnsi="Arial" w:cs="Arial"/>
          <w:sz w:val="24"/>
        </w:rPr>
        <w:t xml:space="preserve"> </w:t>
      </w:r>
      <w:r w:rsidRPr="00BC183B">
        <w:rPr>
          <w:rFonts w:ascii="Arial" w:hAnsi="Arial" w:cs="Arial"/>
          <w:sz w:val="24"/>
        </w:rPr>
        <w:t>which will specialize in a rural service delivery model. A regionalized fire district will allow for an appropriate balance of local control to be responsive to communities needs and the economies of scale to keep costs of operations appropriate for a rural combination (paid and volunteer staffing) organization</w:t>
      </w:r>
      <w:r w:rsidR="00BB40FE">
        <w:rPr>
          <w:rFonts w:ascii="Arial" w:hAnsi="Arial" w:cs="Arial"/>
          <w:sz w:val="24"/>
        </w:rPr>
        <w:t>”</w:t>
      </w:r>
      <w:bookmarkStart w:id="0" w:name="_GoBack"/>
      <w:bookmarkEnd w:id="0"/>
      <w:r w:rsidRPr="00BC183B">
        <w:rPr>
          <w:rFonts w:ascii="Arial" w:hAnsi="Arial" w:cs="Arial"/>
          <w:sz w:val="24"/>
        </w:rPr>
        <w:t>.</w:t>
      </w:r>
    </w:p>
    <w:p w:rsidR="00B50142" w:rsidRDefault="00B50142" w:rsidP="00186693">
      <w:pPr>
        <w:jc w:val="both"/>
        <w:rPr>
          <w:rFonts w:ascii="Arial" w:hAnsi="Arial" w:cs="Arial"/>
          <w:sz w:val="24"/>
        </w:rPr>
      </w:pPr>
    </w:p>
    <w:p w:rsidR="00186693" w:rsidRDefault="0015210C" w:rsidP="00186693">
      <w:pPr>
        <w:jc w:val="both"/>
        <w:rPr>
          <w:rFonts w:ascii="Arial" w:hAnsi="Arial" w:cs="Arial"/>
          <w:sz w:val="24"/>
        </w:rPr>
      </w:pPr>
      <w:r>
        <w:rPr>
          <w:rFonts w:ascii="Arial" w:hAnsi="Arial" w:cs="Arial"/>
          <w:sz w:val="24"/>
        </w:rPr>
        <w:t xml:space="preserve">At its meeting of </w:t>
      </w:r>
      <w:r w:rsidR="00973C24" w:rsidRPr="00973C24">
        <w:rPr>
          <w:rFonts w:ascii="Arial" w:hAnsi="Arial" w:cs="Arial"/>
          <w:sz w:val="24"/>
        </w:rPr>
        <w:t>March 3, 2021</w:t>
      </w:r>
      <w:r>
        <w:rPr>
          <w:rFonts w:ascii="Arial" w:hAnsi="Arial" w:cs="Arial"/>
          <w:sz w:val="24"/>
        </w:rPr>
        <w:t xml:space="preserve">, </w:t>
      </w:r>
      <w:proofErr w:type="spellStart"/>
      <w:r w:rsidR="00186693">
        <w:rPr>
          <w:rFonts w:ascii="Arial" w:hAnsi="Arial" w:cs="Arial"/>
          <w:sz w:val="24"/>
        </w:rPr>
        <w:t>LAFCO</w:t>
      </w:r>
      <w:proofErr w:type="spellEnd"/>
      <w:r w:rsidR="00186693">
        <w:rPr>
          <w:rFonts w:ascii="Arial" w:hAnsi="Arial" w:cs="Arial"/>
          <w:sz w:val="24"/>
        </w:rPr>
        <w:t xml:space="preserve"> amended the sphere of influence of the </w:t>
      </w:r>
      <w:r w:rsidR="00973C24">
        <w:rPr>
          <w:rFonts w:ascii="Arial" w:hAnsi="Arial" w:cs="Arial"/>
          <w:sz w:val="24"/>
        </w:rPr>
        <w:t xml:space="preserve">Northern </w:t>
      </w:r>
      <w:r w:rsidR="005B72F2">
        <w:rPr>
          <w:rFonts w:ascii="Arial" w:hAnsi="Arial" w:cs="Arial"/>
          <w:sz w:val="24"/>
        </w:rPr>
        <w:t xml:space="preserve">Sonoma County Fire </w:t>
      </w:r>
      <w:r w:rsidR="00973C24">
        <w:rPr>
          <w:rFonts w:ascii="Arial" w:hAnsi="Arial" w:cs="Arial"/>
          <w:sz w:val="24"/>
        </w:rPr>
        <w:t xml:space="preserve">Protection </w:t>
      </w:r>
      <w:r w:rsidR="00B50142">
        <w:rPr>
          <w:rFonts w:ascii="Arial" w:hAnsi="Arial" w:cs="Arial"/>
          <w:sz w:val="24"/>
        </w:rPr>
        <w:t>District</w:t>
      </w:r>
      <w:r w:rsidR="00186693">
        <w:rPr>
          <w:rFonts w:ascii="Arial" w:hAnsi="Arial" w:cs="Arial"/>
          <w:sz w:val="24"/>
        </w:rPr>
        <w:t xml:space="preserve"> to include </w:t>
      </w:r>
      <w:r w:rsidR="00973C24">
        <w:rPr>
          <w:rFonts w:ascii="Arial" w:hAnsi="Arial" w:cs="Arial"/>
          <w:sz w:val="24"/>
        </w:rPr>
        <w:t>the County Service Area 40 territories noted above.</w:t>
      </w:r>
      <w:r w:rsidR="00186693">
        <w:rPr>
          <w:rFonts w:ascii="Arial" w:hAnsi="Arial" w:cs="Arial"/>
          <w:sz w:val="24"/>
        </w:rPr>
        <w:t xml:space="preserve"> Territory must be within an agency’s sphere of influence to be eligible for annexation. </w:t>
      </w:r>
    </w:p>
    <w:p w:rsidR="00186693" w:rsidRDefault="00186693" w:rsidP="00454181">
      <w:pPr>
        <w:jc w:val="both"/>
        <w:rPr>
          <w:rFonts w:ascii="Arial" w:hAnsi="Arial" w:cs="Arial"/>
          <w:sz w:val="24"/>
        </w:rPr>
      </w:pPr>
    </w:p>
    <w:p w:rsidR="00973C24" w:rsidRDefault="00973C24" w:rsidP="008F0D05">
      <w:pPr>
        <w:jc w:val="both"/>
        <w:rPr>
          <w:rFonts w:ascii="Arial" w:hAnsi="Arial" w:cs="Arial"/>
          <w:sz w:val="24"/>
        </w:rPr>
      </w:pPr>
      <w:r>
        <w:rPr>
          <w:rFonts w:ascii="Arial" w:hAnsi="Arial" w:cs="Arial"/>
          <w:sz w:val="24"/>
        </w:rPr>
        <w:t>The Northern Sonoma County Fire Protection District does not impose any special taxes, and therefore residents within the areas to be annexed will not be assessed additional taxes.  The District retains the right to seek special tax levies subject to voter approval.</w:t>
      </w:r>
    </w:p>
    <w:p w:rsidR="00973C24" w:rsidRDefault="00973C24" w:rsidP="008F0D05">
      <w:pPr>
        <w:jc w:val="both"/>
        <w:rPr>
          <w:rFonts w:ascii="Arial" w:hAnsi="Arial" w:cs="Arial"/>
          <w:sz w:val="24"/>
        </w:rPr>
      </w:pPr>
    </w:p>
    <w:p w:rsidR="008F0D05" w:rsidRDefault="00B75B15" w:rsidP="008F0D05">
      <w:pPr>
        <w:jc w:val="both"/>
        <w:rPr>
          <w:rFonts w:ascii="Arial" w:hAnsi="Arial" w:cs="Arial"/>
          <w:sz w:val="24"/>
        </w:rPr>
      </w:pPr>
      <w:r w:rsidRPr="00C81BF8">
        <w:rPr>
          <w:rFonts w:ascii="Arial" w:hAnsi="Arial" w:cs="Arial"/>
          <w:sz w:val="24"/>
        </w:rPr>
        <w:t xml:space="preserve">The </w:t>
      </w:r>
      <w:r w:rsidR="00250FD9">
        <w:rPr>
          <w:rFonts w:ascii="Arial" w:hAnsi="Arial" w:cs="Arial"/>
          <w:sz w:val="24"/>
        </w:rPr>
        <w:t>proposed action is</w:t>
      </w:r>
      <w:r w:rsidR="00C81BF8" w:rsidRPr="00C81BF8">
        <w:rPr>
          <w:rFonts w:ascii="Arial" w:hAnsi="Arial" w:cs="Arial"/>
          <w:sz w:val="24"/>
        </w:rPr>
        <w:t xml:space="preserve"> exempt from the California Environmental Quality Act (CEQA), pursuant to </w:t>
      </w:r>
      <w:r w:rsidR="008F0D05" w:rsidRPr="00C81BF8">
        <w:rPr>
          <w:rFonts w:ascii="Arial" w:hAnsi="Arial" w:cs="Arial"/>
          <w:sz w:val="24"/>
        </w:rPr>
        <w:t xml:space="preserve">Section 15061(b)(3) and Section 15320 of the State </w:t>
      </w:r>
      <w:r w:rsidR="00C81BF8" w:rsidRPr="00C81BF8">
        <w:rPr>
          <w:rFonts w:ascii="Arial" w:hAnsi="Arial" w:cs="Arial"/>
          <w:sz w:val="24"/>
        </w:rPr>
        <w:t>CEQA</w:t>
      </w:r>
      <w:r w:rsidR="008F0D05" w:rsidRPr="00C81BF8">
        <w:rPr>
          <w:rFonts w:ascii="Arial" w:hAnsi="Arial" w:cs="Arial"/>
          <w:sz w:val="24"/>
        </w:rPr>
        <w:t xml:space="preserve"> Guidelines</w:t>
      </w:r>
      <w:r w:rsidR="008F0D05">
        <w:rPr>
          <w:rFonts w:ascii="Arial" w:hAnsi="Arial" w:cs="Arial"/>
          <w:sz w:val="24"/>
        </w:rPr>
        <w:t xml:space="preserve"> </w:t>
      </w:r>
    </w:p>
    <w:p w:rsidR="00C140CB" w:rsidRDefault="00C140CB" w:rsidP="00BE1027">
      <w:pPr>
        <w:jc w:val="both"/>
        <w:rPr>
          <w:rFonts w:ascii="Arial" w:hAnsi="Arial" w:cs="Arial"/>
          <w:sz w:val="24"/>
        </w:rPr>
      </w:pPr>
    </w:p>
    <w:p w:rsidR="00CD6F89" w:rsidRDefault="007F7946" w:rsidP="003D7028">
      <w:pPr>
        <w:pStyle w:val="BodyText"/>
        <w:tabs>
          <w:tab w:val="left" w:pos="900"/>
          <w:tab w:val="left" w:pos="1440"/>
        </w:tabs>
        <w:jc w:val="both"/>
        <w:rPr>
          <w:rFonts w:ascii="Arial" w:hAnsi="Arial" w:cs="Arial"/>
          <w:sz w:val="24"/>
        </w:rPr>
      </w:pPr>
      <w:r w:rsidRPr="00F451F7">
        <w:rPr>
          <w:rFonts w:ascii="Arial" w:hAnsi="Arial" w:cs="Arial"/>
          <w:sz w:val="24"/>
        </w:rPr>
        <w:t xml:space="preserve">At the hearing, </w:t>
      </w:r>
      <w:proofErr w:type="spellStart"/>
      <w:r w:rsidR="00BE1810">
        <w:rPr>
          <w:rFonts w:ascii="Arial" w:hAnsi="Arial" w:cs="Arial"/>
          <w:sz w:val="24"/>
        </w:rPr>
        <w:t>LAFCO</w:t>
      </w:r>
      <w:proofErr w:type="spellEnd"/>
      <w:r w:rsidRPr="00F451F7">
        <w:rPr>
          <w:rFonts w:ascii="Arial" w:hAnsi="Arial" w:cs="Arial"/>
          <w:sz w:val="24"/>
        </w:rPr>
        <w:t xml:space="preserve"> will hear </w:t>
      </w:r>
      <w:r w:rsidR="00942452" w:rsidRPr="00F451F7">
        <w:rPr>
          <w:rFonts w:ascii="Arial" w:hAnsi="Arial" w:cs="Arial"/>
          <w:sz w:val="24"/>
        </w:rPr>
        <w:t xml:space="preserve">any relevant oral </w:t>
      </w:r>
      <w:r w:rsidR="003D7028">
        <w:rPr>
          <w:rFonts w:ascii="Arial" w:hAnsi="Arial" w:cs="Arial"/>
          <w:sz w:val="24"/>
        </w:rPr>
        <w:t>or</w:t>
      </w:r>
      <w:r w:rsidR="00942452" w:rsidRPr="00F451F7">
        <w:rPr>
          <w:rFonts w:ascii="Arial" w:hAnsi="Arial" w:cs="Arial"/>
          <w:sz w:val="24"/>
        </w:rPr>
        <w:t xml:space="preserve"> written testimony and evidence presented </w:t>
      </w:r>
      <w:r w:rsidR="00CD6F89">
        <w:rPr>
          <w:rFonts w:ascii="Arial" w:hAnsi="Arial" w:cs="Arial"/>
          <w:sz w:val="24"/>
        </w:rPr>
        <w:t xml:space="preserve">or </w:t>
      </w:r>
      <w:r w:rsidR="00523BD7">
        <w:rPr>
          <w:rFonts w:ascii="Arial" w:hAnsi="Arial" w:cs="Arial"/>
          <w:sz w:val="24"/>
        </w:rPr>
        <w:t xml:space="preserve">filed regarding the proposed </w:t>
      </w:r>
      <w:r w:rsidR="008F0D05">
        <w:rPr>
          <w:rFonts w:ascii="Arial" w:hAnsi="Arial" w:cs="Arial"/>
          <w:sz w:val="24"/>
        </w:rPr>
        <w:t>reorganization</w:t>
      </w:r>
      <w:r w:rsidR="00980240">
        <w:rPr>
          <w:rFonts w:ascii="Arial" w:hAnsi="Arial" w:cs="Arial"/>
          <w:sz w:val="24"/>
        </w:rPr>
        <w:t>.</w:t>
      </w:r>
    </w:p>
    <w:p w:rsidR="00523BD7" w:rsidRDefault="00523BD7" w:rsidP="003D7028">
      <w:pPr>
        <w:pStyle w:val="BodyText"/>
        <w:tabs>
          <w:tab w:val="left" w:pos="900"/>
          <w:tab w:val="left" w:pos="1440"/>
        </w:tabs>
        <w:jc w:val="both"/>
        <w:rPr>
          <w:rFonts w:ascii="Arial" w:hAnsi="Arial" w:cs="Arial"/>
          <w:sz w:val="24"/>
        </w:rPr>
      </w:pPr>
    </w:p>
    <w:p w:rsidR="00973C24" w:rsidRDefault="007F7946" w:rsidP="003D7028">
      <w:pPr>
        <w:pStyle w:val="BodyText"/>
        <w:tabs>
          <w:tab w:val="left" w:pos="900"/>
          <w:tab w:val="left" w:pos="1440"/>
        </w:tabs>
        <w:jc w:val="both"/>
        <w:rPr>
          <w:rFonts w:ascii="Arial" w:hAnsi="Arial" w:cs="Arial"/>
          <w:sz w:val="24"/>
        </w:rPr>
      </w:pPr>
      <w:r w:rsidRPr="00F451F7">
        <w:rPr>
          <w:rFonts w:ascii="Arial" w:hAnsi="Arial" w:cs="Arial"/>
          <w:sz w:val="24"/>
        </w:rPr>
        <w:t>Copies of all do</w:t>
      </w:r>
      <w:r w:rsidR="00CD6F89">
        <w:rPr>
          <w:rFonts w:ascii="Arial" w:hAnsi="Arial" w:cs="Arial"/>
          <w:sz w:val="24"/>
        </w:rPr>
        <w:t xml:space="preserve">cuments </w:t>
      </w:r>
      <w:r w:rsidR="00863DB6">
        <w:rPr>
          <w:rFonts w:ascii="Arial" w:hAnsi="Arial" w:cs="Arial"/>
          <w:sz w:val="24"/>
        </w:rPr>
        <w:t xml:space="preserve">relating </w:t>
      </w:r>
      <w:r w:rsidR="00CD6F89">
        <w:rPr>
          <w:rFonts w:ascii="Arial" w:hAnsi="Arial" w:cs="Arial"/>
          <w:sz w:val="24"/>
        </w:rPr>
        <w:t>to the a</w:t>
      </w:r>
      <w:r w:rsidR="00046C19">
        <w:rPr>
          <w:rFonts w:ascii="Arial" w:hAnsi="Arial" w:cs="Arial"/>
          <w:sz w:val="24"/>
        </w:rPr>
        <w:t xml:space="preserve">ction </w:t>
      </w:r>
      <w:r w:rsidRPr="00F451F7">
        <w:rPr>
          <w:rFonts w:ascii="Arial" w:hAnsi="Arial" w:cs="Arial"/>
          <w:sz w:val="24"/>
        </w:rPr>
        <w:t xml:space="preserve">may be viewed at the </w:t>
      </w:r>
      <w:r w:rsidR="00846A1E">
        <w:rPr>
          <w:rFonts w:ascii="Arial" w:hAnsi="Arial" w:cs="Arial"/>
          <w:sz w:val="24"/>
        </w:rPr>
        <w:t xml:space="preserve">Sonoma Local Agency </w:t>
      </w:r>
      <w:r w:rsidR="00846A1E">
        <w:rPr>
          <w:rFonts w:ascii="Arial" w:hAnsi="Arial" w:cs="Arial"/>
          <w:sz w:val="24"/>
        </w:rPr>
        <w:lastRenderedPageBreak/>
        <w:t>Formation Commission</w:t>
      </w:r>
      <w:r w:rsidR="003D7028">
        <w:rPr>
          <w:rFonts w:ascii="Arial" w:hAnsi="Arial" w:cs="Arial"/>
          <w:sz w:val="24"/>
        </w:rPr>
        <w:t xml:space="preserve"> </w:t>
      </w:r>
      <w:r w:rsidR="000209C4" w:rsidRPr="00F451F7">
        <w:rPr>
          <w:rFonts w:ascii="Arial" w:hAnsi="Arial" w:cs="Arial"/>
          <w:sz w:val="24"/>
        </w:rPr>
        <w:t>office</w:t>
      </w:r>
      <w:r w:rsidR="00523BD7">
        <w:rPr>
          <w:rFonts w:ascii="Arial" w:hAnsi="Arial" w:cs="Arial"/>
          <w:sz w:val="24"/>
        </w:rPr>
        <w:t xml:space="preserve">, </w:t>
      </w:r>
      <w:r w:rsidR="00046C19">
        <w:rPr>
          <w:rFonts w:ascii="Arial" w:hAnsi="Arial" w:cs="Arial"/>
          <w:sz w:val="24"/>
        </w:rPr>
        <w:t>111 Santa Rosa Avenue, Suite 240, Santa Rosa, California, 95404</w:t>
      </w:r>
      <w:r w:rsidR="00973C24">
        <w:rPr>
          <w:rFonts w:ascii="Arial" w:hAnsi="Arial" w:cs="Arial"/>
          <w:sz w:val="24"/>
        </w:rPr>
        <w:t>; to make an appointment with staff call</w:t>
      </w:r>
      <w:r w:rsidR="000157B1">
        <w:rPr>
          <w:rFonts w:ascii="Arial" w:hAnsi="Arial" w:cs="Arial"/>
          <w:sz w:val="24"/>
        </w:rPr>
        <w:t xml:space="preserve"> (707) 565-2577</w:t>
      </w:r>
      <w:r w:rsidR="00973C24">
        <w:rPr>
          <w:rFonts w:ascii="Arial" w:hAnsi="Arial" w:cs="Arial"/>
          <w:sz w:val="24"/>
        </w:rPr>
        <w:t xml:space="preserve"> or email lafco@sonoma-county.org</w:t>
      </w:r>
      <w:r w:rsidR="000209C4" w:rsidRPr="00F451F7">
        <w:rPr>
          <w:rFonts w:ascii="Arial" w:hAnsi="Arial" w:cs="Arial"/>
          <w:sz w:val="24"/>
        </w:rPr>
        <w:t xml:space="preserve">. </w:t>
      </w:r>
      <w:r w:rsidR="00973C24">
        <w:rPr>
          <w:rFonts w:ascii="Arial" w:hAnsi="Arial" w:cs="Arial"/>
          <w:sz w:val="24"/>
        </w:rPr>
        <w:t>Documents are also available on the Commission’s web site at www.sonomalafco.org.</w:t>
      </w:r>
    </w:p>
    <w:p w:rsidR="00973C24" w:rsidRDefault="00973C24" w:rsidP="003D7028">
      <w:pPr>
        <w:pStyle w:val="BodyText"/>
        <w:tabs>
          <w:tab w:val="left" w:pos="900"/>
          <w:tab w:val="left" w:pos="1440"/>
        </w:tabs>
        <w:jc w:val="both"/>
        <w:rPr>
          <w:rFonts w:ascii="Arial" w:hAnsi="Arial" w:cs="Arial"/>
          <w:sz w:val="24"/>
        </w:rPr>
      </w:pPr>
    </w:p>
    <w:p w:rsidR="007F7946" w:rsidRPr="00F451F7" w:rsidRDefault="00250FD9" w:rsidP="003D7028">
      <w:pPr>
        <w:pStyle w:val="BodyText"/>
        <w:tabs>
          <w:tab w:val="left" w:pos="900"/>
          <w:tab w:val="left" w:pos="1440"/>
        </w:tabs>
        <w:jc w:val="both"/>
        <w:rPr>
          <w:rFonts w:ascii="Arial" w:hAnsi="Arial" w:cs="Arial"/>
          <w:sz w:val="24"/>
        </w:rPr>
      </w:pPr>
      <w:r>
        <w:rPr>
          <w:rFonts w:ascii="Arial" w:hAnsi="Arial" w:cs="Arial"/>
          <w:sz w:val="24"/>
        </w:rPr>
        <w:t>T</w:t>
      </w:r>
      <w:r w:rsidR="000157B1">
        <w:rPr>
          <w:rFonts w:ascii="Arial" w:hAnsi="Arial" w:cs="Arial"/>
          <w:sz w:val="24"/>
        </w:rPr>
        <w:t>o be included with hearing materials, w</w:t>
      </w:r>
      <w:r w:rsidR="00523BD7">
        <w:rPr>
          <w:rFonts w:ascii="Arial" w:hAnsi="Arial" w:cs="Arial"/>
          <w:sz w:val="24"/>
        </w:rPr>
        <w:t>ritten comments must be</w:t>
      </w:r>
      <w:r w:rsidR="000157B1">
        <w:rPr>
          <w:rFonts w:ascii="Arial" w:hAnsi="Arial" w:cs="Arial"/>
          <w:sz w:val="24"/>
        </w:rPr>
        <w:t xml:space="preserve"> received </w:t>
      </w:r>
      <w:r w:rsidR="000157B1" w:rsidRPr="00125E97">
        <w:rPr>
          <w:rFonts w:ascii="Arial" w:hAnsi="Arial" w:cs="Arial"/>
          <w:sz w:val="24"/>
        </w:rPr>
        <w:t>by</w:t>
      </w:r>
      <w:r w:rsidR="00402CCB" w:rsidRPr="00125E97">
        <w:rPr>
          <w:rFonts w:ascii="Arial" w:hAnsi="Arial" w:cs="Arial"/>
          <w:sz w:val="24"/>
        </w:rPr>
        <w:t xml:space="preserve"> </w:t>
      </w:r>
      <w:r w:rsidR="00973C24">
        <w:rPr>
          <w:rFonts w:ascii="Arial" w:hAnsi="Arial" w:cs="Arial"/>
          <w:sz w:val="24"/>
        </w:rPr>
        <w:t>August 29</w:t>
      </w:r>
      <w:r w:rsidR="0068313E">
        <w:rPr>
          <w:rFonts w:ascii="Arial" w:hAnsi="Arial" w:cs="Arial"/>
          <w:sz w:val="24"/>
        </w:rPr>
        <w:t>, 202</w:t>
      </w:r>
      <w:r w:rsidR="00973C24">
        <w:rPr>
          <w:rFonts w:ascii="Arial" w:hAnsi="Arial" w:cs="Arial"/>
          <w:sz w:val="24"/>
        </w:rPr>
        <w:t>2</w:t>
      </w:r>
      <w:r w:rsidR="00402CCB" w:rsidRPr="00125E97">
        <w:rPr>
          <w:rFonts w:ascii="Arial" w:hAnsi="Arial" w:cs="Arial"/>
          <w:sz w:val="24"/>
        </w:rPr>
        <w:t>.</w:t>
      </w:r>
      <w:r w:rsidR="00402CCB">
        <w:rPr>
          <w:rFonts w:ascii="Arial" w:hAnsi="Arial" w:cs="Arial"/>
          <w:sz w:val="24"/>
        </w:rPr>
        <w:t xml:space="preserve"> </w:t>
      </w:r>
      <w:r w:rsidR="000157B1">
        <w:rPr>
          <w:rFonts w:ascii="Arial" w:hAnsi="Arial" w:cs="Arial"/>
          <w:sz w:val="24"/>
        </w:rPr>
        <w:t>Written c</w:t>
      </w:r>
      <w:r w:rsidR="00523BD7">
        <w:rPr>
          <w:rFonts w:ascii="Arial" w:hAnsi="Arial" w:cs="Arial"/>
          <w:sz w:val="24"/>
        </w:rPr>
        <w:t xml:space="preserve">omments </w:t>
      </w:r>
      <w:r w:rsidR="000157B1">
        <w:rPr>
          <w:rFonts w:ascii="Arial" w:hAnsi="Arial" w:cs="Arial"/>
          <w:sz w:val="24"/>
        </w:rPr>
        <w:t xml:space="preserve">received </w:t>
      </w:r>
      <w:r w:rsidR="00523BD7">
        <w:rPr>
          <w:rFonts w:ascii="Arial" w:hAnsi="Arial" w:cs="Arial"/>
          <w:sz w:val="24"/>
        </w:rPr>
        <w:t>after that date will be provided to the Commission at the public hearing</w:t>
      </w:r>
      <w:r w:rsidR="000157B1">
        <w:rPr>
          <w:rFonts w:ascii="Arial" w:hAnsi="Arial" w:cs="Arial"/>
          <w:sz w:val="24"/>
        </w:rPr>
        <w:t xml:space="preserve">. </w:t>
      </w:r>
    </w:p>
    <w:p w:rsidR="007F7946" w:rsidRPr="00F451F7" w:rsidRDefault="007F7946">
      <w:pPr>
        <w:jc w:val="both"/>
        <w:rPr>
          <w:rFonts w:ascii="Arial" w:hAnsi="Arial" w:cs="Arial"/>
          <w:sz w:val="24"/>
        </w:rPr>
      </w:pPr>
    </w:p>
    <w:p w:rsidR="009F1D3A" w:rsidRDefault="009F1D3A" w:rsidP="009F1D3A">
      <w:pPr>
        <w:rPr>
          <w:rFonts w:ascii="Arial" w:hAnsi="Arial" w:cs="Arial"/>
          <w:b/>
          <w:bCs/>
          <w:sz w:val="24"/>
        </w:rPr>
      </w:pPr>
      <w:r w:rsidRPr="00F451F7">
        <w:rPr>
          <w:rFonts w:ascii="Arial" w:hAnsi="Arial" w:cs="Arial"/>
          <w:b/>
          <w:bCs/>
          <w:sz w:val="24"/>
        </w:rPr>
        <w:t xml:space="preserve">ALL INTERESTED PERSONS ARE HEREBY INVITED TO BE </w:t>
      </w:r>
      <w:r w:rsidR="00250FD9">
        <w:rPr>
          <w:rFonts w:ascii="Arial" w:hAnsi="Arial" w:cs="Arial"/>
          <w:b/>
          <w:bCs/>
          <w:sz w:val="24"/>
        </w:rPr>
        <w:t>PRESENT AND HEARD ON THE MATTER</w:t>
      </w:r>
      <w:r w:rsidRPr="00F451F7">
        <w:rPr>
          <w:rFonts w:ascii="Arial" w:hAnsi="Arial" w:cs="Arial"/>
          <w:b/>
          <w:bCs/>
          <w:sz w:val="24"/>
        </w:rPr>
        <w:t xml:space="preserve"> DESCRIBED IN THIS NOTICE.</w:t>
      </w:r>
    </w:p>
    <w:p w:rsidR="009F1D3A" w:rsidRPr="00F451F7" w:rsidRDefault="009F1D3A" w:rsidP="000209C4">
      <w:pPr>
        <w:jc w:val="both"/>
        <w:rPr>
          <w:rFonts w:ascii="Arial" w:hAnsi="Arial" w:cs="Arial"/>
          <w:sz w:val="24"/>
        </w:rPr>
      </w:pPr>
    </w:p>
    <w:p w:rsidR="00CD6F89" w:rsidRDefault="00250FD9" w:rsidP="00CD6F89">
      <w:pPr>
        <w:jc w:val="both"/>
        <w:rPr>
          <w:rFonts w:ascii="Arial" w:hAnsi="Arial" w:cs="Arial"/>
          <w:sz w:val="24"/>
        </w:rPr>
      </w:pPr>
      <w:r>
        <w:rPr>
          <w:rFonts w:ascii="Arial" w:hAnsi="Arial" w:cs="Arial"/>
          <w:sz w:val="24"/>
        </w:rPr>
        <w:t>If you challenge the action</w:t>
      </w:r>
      <w:r w:rsidR="007F7946" w:rsidRPr="00F451F7">
        <w:rPr>
          <w:rFonts w:ascii="Arial" w:hAnsi="Arial" w:cs="Arial"/>
          <w:sz w:val="24"/>
        </w:rPr>
        <w:t xml:space="preserve"> of the Sonoma Local Agency Formation Commission on the </w:t>
      </w:r>
      <w:r w:rsidR="00DE55E3">
        <w:rPr>
          <w:rFonts w:ascii="Arial" w:hAnsi="Arial" w:cs="Arial"/>
          <w:sz w:val="24"/>
        </w:rPr>
        <w:t xml:space="preserve">subject </w:t>
      </w:r>
      <w:r w:rsidR="008F0D05">
        <w:rPr>
          <w:rFonts w:ascii="Arial" w:hAnsi="Arial" w:cs="Arial"/>
          <w:sz w:val="24"/>
        </w:rPr>
        <w:t>reorganization</w:t>
      </w:r>
      <w:r w:rsidR="000157B1">
        <w:rPr>
          <w:rFonts w:ascii="Arial" w:hAnsi="Arial" w:cs="Arial"/>
          <w:sz w:val="24"/>
        </w:rPr>
        <w:t xml:space="preserve"> </w:t>
      </w:r>
      <w:r w:rsidR="007F7946" w:rsidRPr="00F451F7">
        <w:rPr>
          <w:rFonts w:ascii="Arial" w:hAnsi="Arial" w:cs="Arial"/>
          <w:sz w:val="24"/>
        </w:rPr>
        <w:t>in court, you may be limited to raising only those issues raised at the public h</w:t>
      </w:r>
      <w:r w:rsidR="00630A6A">
        <w:rPr>
          <w:rFonts w:ascii="Arial" w:hAnsi="Arial" w:cs="Arial"/>
          <w:sz w:val="24"/>
        </w:rPr>
        <w:t>earing described in this notice</w:t>
      </w:r>
      <w:r w:rsidR="007F7946" w:rsidRPr="00F451F7">
        <w:rPr>
          <w:rFonts w:ascii="Arial" w:hAnsi="Arial" w:cs="Arial"/>
          <w:sz w:val="24"/>
        </w:rPr>
        <w:t xml:space="preserve"> or in written correspondence delivered to the Sonoma Local Agency Formation Commissi</w:t>
      </w:r>
      <w:r w:rsidR="00CD6F89">
        <w:rPr>
          <w:rFonts w:ascii="Arial" w:hAnsi="Arial" w:cs="Arial"/>
          <w:sz w:val="24"/>
        </w:rPr>
        <w:t>on at, or prior to, the hearing.</w:t>
      </w:r>
    </w:p>
    <w:p w:rsidR="003B66E9" w:rsidRDefault="003B66E9" w:rsidP="00CD6F89">
      <w:pPr>
        <w:jc w:val="both"/>
        <w:rPr>
          <w:rFonts w:ascii="Arial" w:hAnsi="Arial" w:cs="Arial"/>
          <w:sz w:val="24"/>
        </w:rPr>
      </w:pPr>
    </w:p>
    <w:p w:rsidR="00814936" w:rsidRDefault="00E612E5" w:rsidP="00CD6F89">
      <w:pPr>
        <w:jc w:val="both"/>
        <w:rPr>
          <w:rFonts w:ascii="Arial" w:hAnsi="Arial" w:cs="Arial"/>
          <w:sz w:val="24"/>
        </w:rPr>
      </w:pPr>
      <w:r>
        <w:rPr>
          <w:rFonts w:ascii="Arial" w:hAnsi="Arial" w:cs="Arial"/>
          <w:sz w:val="24"/>
        </w:rPr>
        <w:t>By: Mark Bramfitt</w:t>
      </w:r>
      <w:r w:rsidR="00633E8A">
        <w:rPr>
          <w:rFonts w:ascii="Arial" w:hAnsi="Arial" w:cs="Arial"/>
          <w:sz w:val="24"/>
        </w:rPr>
        <w:t>, E</w:t>
      </w:r>
      <w:r w:rsidR="007F7946" w:rsidRPr="00F451F7">
        <w:rPr>
          <w:rFonts w:ascii="Arial" w:hAnsi="Arial" w:cs="Arial"/>
          <w:sz w:val="24"/>
        </w:rPr>
        <w:t>xecutive Officer</w:t>
      </w:r>
    </w:p>
    <w:p w:rsidR="00F43DEB" w:rsidRPr="00F451F7" w:rsidRDefault="003B66E9">
      <w:pPr>
        <w:rPr>
          <w:rFonts w:ascii="Arial" w:hAnsi="Arial" w:cs="Arial"/>
          <w:sz w:val="24"/>
        </w:rPr>
      </w:pPr>
      <w:r>
        <w:rPr>
          <w:rFonts w:ascii="Arial" w:hAnsi="Arial" w:cs="Arial"/>
          <w:sz w:val="24"/>
        </w:rPr>
        <w:t xml:space="preserve">Date: </w:t>
      </w:r>
      <w:r w:rsidR="00973C24">
        <w:rPr>
          <w:rFonts w:ascii="Arial" w:hAnsi="Arial" w:cs="Arial"/>
          <w:sz w:val="24"/>
        </w:rPr>
        <w:t>August 1, 2022</w:t>
      </w:r>
    </w:p>
    <w:sectPr w:rsidR="00F43DEB" w:rsidRPr="00F451F7" w:rsidSect="003B23D9">
      <w:footerReference w:type="default" r:id="rId7"/>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C36" w:rsidRDefault="00ED1C36">
      <w:r>
        <w:separator/>
      </w:r>
    </w:p>
  </w:endnote>
  <w:endnote w:type="continuationSeparator" w:id="0">
    <w:p w:rsidR="00ED1C36" w:rsidRDefault="00ED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2E5" w:rsidRDefault="00E612E5">
    <w:pPr>
      <w:spacing w:line="240" w:lineRule="exact"/>
    </w:pPr>
  </w:p>
  <w:p w:rsidR="00E612E5" w:rsidRDefault="00E612E5">
    <w:pPr>
      <w:tabs>
        <w:tab w:val="center" w:pos="4680"/>
        <w:tab w:val="right" w:pos="9360"/>
      </w:tabs>
      <w:rPr>
        <w:sz w:val="26"/>
        <w:szCs w:val="26"/>
      </w:rPr>
    </w:pPr>
    <w:r>
      <w:rPr>
        <w:sz w:val="26"/>
        <w:szCs w:val="26"/>
      </w:rPr>
      <w:tab/>
    </w:r>
    <w:r>
      <w:rPr>
        <w:sz w:val="26"/>
        <w:szCs w:val="2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C36" w:rsidRDefault="00ED1C36">
      <w:r>
        <w:separator/>
      </w:r>
    </w:p>
  </w:footnote>
  <w:footnote w:type="continuationSeparator" w:id="0">
    <w:p w:rsidR="00ED1C36" w:rsidRDefault="00ED1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1784C"/>
    <w:multiLevelType w:val="hybridMultilevel"/>
    <w:tmpl w:val="3836B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680FFC"/>
    <w:multiLevelType w:val="hybridMultilevel"/>
    <w:tmpl w:val="B8B6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698"/>
    <w:rsid w:val="000157B1"/>
    <w:rsid w:val="000209C4"/>
    <w:rsid w:val="00031220"/>
    <w:rsid w:val="000379FB"/>
    <w:rsid w:val="00046C19"/>
    <w:rsid w:val="00064747"/>
    <w:rsid w:val="0006594E"/>
    <w:rsid w:val="000A7895"/>
    <w:rsid w:val="000D7D50"/>
    <w:rsid w:val="00125E97"/>
    <w:rsid w:val="0015210C"/>
    <w:rsid w:val="00183CAA"/>
    <w:rsid w:val="00183FFA"/>
    <w:rsid w:val="00184923"/>
    <w:rsid w:val="00184DBE"/>
    <w:rsid w:val="00186693"/>
    <w:rsid w:val="00190989"/>
    <w:rsid w:val="001F66DE"/>
    <w:rsid w:val="00210441"/>
    <w:rsid w:val="00216017"/>
    <w:rsid w:val="00245FC3"/>
    <w:rsid w:val="00250FD9"/>
    <w:rsid w:val="00255169"/>
    <w:rsid w:val="00255201"/>
    <w:rsid w:val="00257436"/>
    <w:rsid w:val="002718B3"/>
    <w:rsid w:val="002C2698"/>
    <w:rsid w:val="002E35EF"/>
    <w:rsid w:val="002E5BCD"/>
    <w:rsid w:val="0030090F"/>
    <w:rsid w:val="00331D1C"/>
    <w:rsid w:val="0033525C"/>
    <w:rsid w:val="00347236"/>
    <w:rsid w:val="00361021"/>
    <w:rsid w:val="003B23D9"/>
    <w:rsid w:val="003B66E9"/>
    <w:rsid w:val="003D1D91"/>
    <w:rsid w:val="003D7028"/>
    <w:rsid w:val="003F2FA3"/>
    <w:rsid w:val="00402CCB"/>
    <w:rsid w:val="004301BB"/>
    <w:rsid w:val="00433A8D"/>
    <w:rsid w:val="00435F98"/>
    <w:rsid w:val="00453568"/>
    <w:rsid w:val="00454181"/>
    <w:rsid w:val="004619D3"/>
    <w:rsid w:val="004771C1"/>
    <w:rsid w:val="004C2B02"/>
    <w:rsid w:val="004C3045"/>
    <w:rsid w:val="004F00A8"/>
    <w:rsid w:val="004F323E"/>
    <w:rsid w:val="004F73EB"/>
    <w:rsid w:val="00512E7E"/>
    <w:rsid w:val="0052126F"/>
    <w:rsid w:val="00522AE9"/>
    <w:rsid w:val="00523BD7"/>
    <w:rsid w:val="00540A0D"/>
    <w:rsid w:val="005543B0"/>
    <w:rsid w:val="00576470"/>
    <w:rsid w:val="005776F6"/>
    <w:rsid w:val="00583D28"/>
    <w:rsid w:val="00594BD8"/>
    <w:rsid w:val="005A1928"/>
    <w:rsid w:val="005A607D"/>
    <w:rsid w:val="005B72F2"/>
    <w:rsid w:val="005D5A0F"/>
    <w:rsid w:val="005F49D1"/>
    <w:rsid w:val="006230FF"/>
    <w:rsid w:val="00624905"/>
    <w:rsid w:val="00630A6A"/>
    <w:rsid w:val="00633E8A"/>
    <w:rsid w:val="006411AE"/>
    <w:rsid w:val="0067113F"/>
    <w:rsid w:val="0068313E"/>
    <w:rsid w:val="00686853"/>
    <w:rsid w:val="006878CA"/>
    <w:rsid w:val="00696BAB"/>
    <w:rsid w:val="006B5D34"/>
    <w:rsid w:val="006D2A2F"/>
    <w:rsid w:val="006F054B"/>
    <w:rsid w:val="00711621"/>
    <w:rsid w:val="0071740F"/>
    <w:rsid w:val="007440D6"/>
    <w:rsid w:val="00776221"/>
    <w:rsid w:val="007A2318"/>
    <w:rsid w:val="007B4721"/>
    <w:rsid w:val="007D64E3"/>
    <w:rsid w:val="007F7946"/>
    <w:rsid w:val="00814936"/>
    <w:rsid w:val="00827E83"/>
    <w:rsid w:val="00833814"/>
    <w:rsid w:val="00846A1E"/>
    <w:rsid w:val="00856218"/>
    <w:rsid w:val="00862159"/>
    <w:rsid w:val="00863DB6"/>
    <w:rsid w:val="008B3C87"/>
    <w:rsid w:val="008C1074"/>
    <w:rsid w:val="008F0D05"/>
    <w:rsid w:val="00906C46"/>
    <w:rsid w:val="00942452"/>
    <w:rsid w:val="00957C1B"/>
    <w:rsid w:val="00960B2B"/>
    <w:rsid w:val="00973C24"/>
    <w:rsid w:val="00980240"/>
    <w:rsid w:val="00981EAD"/>
    <w:rsid w:val="009B438E"/>
    <w:rsid w:val="009D1037"/>
    <w:rsid w:val="009F0517"/>
    <w:rsid w:val="009F1D3A"/>
    <w:rsid w:val="00A45A4D"/>
    <w:rsid w:val="00A628A7"/>
    <w:rsid w:val="00A72616"/>
    <w:rsid w:val="00A97F2F"/>
    <w:rsid w:val="00AB6184"/>
    <w:rsid w:val="00AE13E8"/>
    <w:rsid w:val="00B06BBA"/>
    <w:rsid w:val="00B104E9"/>
    <w:rsid w:val="00B258C6"/>
    <w:rsid w:val="00B41D69"/>
    <w:rsid w:val="00B50142"/>
    <w:rsid w:val="00B54316"/>
    <w:rsid w:val="00B75B15"/>
    <w:rsid w:val="00BA0AA6"/>
    <w:rsid w:val="00BB40FE"/>
    <w:rsid w:val="00BC183B"/>
    <w:rsid w:val="00BE1027"/>
    <w:rsid w:val="00BE1810"/>
    <w:rsid w:val="00C140CB"/>
    <w:rsid w:val="00C30CFF"/>
    <w:rsid w:val="00C5510C"/>
    <w:rsid w:val="00C56FE3"/>
    <w:rsid w:val="00C74FAD"/>
    <w:rsid w:val="00C81BF8"/>
    <w:rsid w:val="00C92F0C"/>
    <w:rsid w:val="00CA669A"/>
    <w:rsid w:val="00CD6F89"/>
    <w:rsid w:val="00CE28CC"/>
    <w:rsid w:val="00CF08FA"/>
    <w:rsid w:val="00D27781"/>
    <w:rsid w:val="00D40DDB"/>
    <w:rsid w:val="00D64DCB"/>
    <w:rsid w:val="00DA1566"/>
    <w:rsid w:val="00DB791A"/>
    <w:rsid w:val="00DC3C66"/>
    <w:rsid w:val="00DE4898"/>
    <w:rsid w:val="00DE55E3"/>
    <w:rsid w:val="00E00F1C"/>
    <w:rsid w:val="00E3230C"/>
    <w:rsid w:val="00E37F7A"/>
    <w:rsid w:val="00E564DA"/>
    <w:rsid w:val="00E612E5"/>
    <w:rsid w:val="00E65E7E"/>
    <w:rsid w:val="00E8245F"/>
    <w:rsid w:val="00E9416F"/>
    <w:rsid w:val="00ED1C36"/>
    <w:rsid w:val="00ED4935"/>
    <w:rsid w:val="00F17E84"/>
    <w:rsid w:val="00F411E1"/>
    <w:rsid w:val="00F43DEB"/>
    <w:rsid w:val="00F448EA"/>
    <w:rsid w:val="00F451F7"/>
    <w:rsid w:val="00F45F6E"/>
    <w:rsid w:val="00F735FF"/>
    <w:rsid w:val="00F93752"/>
    <w:rsid w:val="00FD17C5"/>
    <w:rsid w:val="00FE7F41"/>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E957E"/>
  <w15:docId w15:val="{FDBCEDE0-4B29-4AC9-A0D5-DEADB8AC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6C46"/>
    <w:pPr>
      <w:widowControl w:val="0"/>
      <w:autoSpaceDE w:val="0"/>
      <w:autoSpaceDN w:val="0"/>
      <w:adjustRightInd w:val="0"/>
    </w:pPr>
    <w:rPr>
      <w:szCs w:val="24"/>
    </w:rPr>
  </w:style>
  <w:style w:type="paragraph" w:styleId="Heading1">
    <w:name w:val="heading 1"/>
    <w:basedOn w:val="Normal"/>
    <w:next w:val="Normal"/>
    <w:qFormat/>
    <w:rsid w:val="00906C46"/>
    <w:pPr>
      <w:keepNext/>
      <w:tabs>
        <w:tab w:val="center" w:pos="4680"/>
      </w:tabs>
      <w:jc w:val="center"/>
      <w:outlineLvl w:val="0"/>
    </w:pPr>
    <w:rPr>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06C46"/>
  </w:style>
  <w:style w:type="paragraph" w:styleId="BodyTextIndent">
    <w:name w:val="Body Text Indent"/>
    <w:basedOn w:val="Normal"/>
    <w:rsid w:val="00906C46"/>
    <w:pPr>
      <w:ind w:firstLine="720"/>
      <w:jc w:val="both"/>
    </w:pPr>
    <w:rPr>
      <w:sz w:val="26"/>
      <w:szCs w:val="26"/>
    </w:rPr>
  </w:style>
  <w:style w:type="paragraph" w:styleId="BodyText">
    <w:name w:val="Body Text"/>
    <w:basedOn w:val="Normal"/>
    <w:rsid w:val="00906C46"/>
    <w:pPr>
      <w:tabs>
        <w:tab w:val="left" w:pos="4320"/>
      </w:tabs>
    </w:pPr>
    <w:rPr>
      <w:sz w:val="26"/>
    </w:rPr>
  </w:style>
  <w:style w:type="paragraph" w:styleId="Header">
    <w:name w:val="header"/>
    <w:basedOn w:val="Normal"/>
    <w:rsid w:val="009F1D3A"/>
    <w:pPr>
      <w:tabs>
        <w:tab w:val="center" w:pos="4320"/>
        <w:tab w:val="right" w:pos="8640"/>
      </w:tabs>
    </w:pPr>
  </w:style>
  <w:style w:type="paragraph" w:styleId="Footer">
    <w:name w:val="footer"/>
    <w:basedOn w:val="Normal"/>
    <w:rsid w:val="009F1D3A"/>
    <w:pPr>
      <w:tabs>
        <w:tab w:val="center" w:pos="4320"/>
        <w:tab w:val="right" w:pos="8640"/>
      </w:tabs>
    </w:pPr>
  </w:style>
  <w:style w:type="character" w:styleId="Hyperlink">
    <w:name w:val="Hyperlink"/>
    <w:basedOn w:val="DefaultParagraphFont"/>
    <w:unhideWhenUsed/>
    <w:rsid w:val="00523BD7"/>
    <w:rPr>
      <w:color w:val="0000FF" w:themeColor="hyperlink"/>
      <w:u w:val="single"/>
    </w:rPr>
  </w:style>
  <w:style w:type="paragraph" w:styleId="BalloonText">
    <w:name w:val="Balloon Text"/>
    <w:basedOn w:val="Normal"/>
    <w:link w:val="BalloonTextChar"/>
    <w:semiHidden/>
    <w:unhideWhenUsed/>
    <w:rsid w:val="00630A6A"/>
    <w:rPr>
      <w:rFonts w:ascii="Segoe UI" w:hAnsi="Segoe UI" w:cs="Segoe UI"/>
      <w:sz w:val="18"/>
      <w:szCs w:val="18"/>
    </w:rPr>
  </w:style>
  <w:style w:type="character" w:customStyle="1" w:styleId="BalloonTextChar">
    <w:name w:val="Balloon Text Char"/>
    <w:basedOn w:val="DefaultParagraphFont"/>
    <w:link w:val="BalloonText"/>
    <w:semiHidden/>
    <w:rsid w:val="00630A6A"/>
    <w:rPr>
      <w:rFonts w:ascii="Segoe UI" w:hAnsi="Segoe UI" w:cs="Segoe UI"/>
      <w:sz w:val="18"/>
      <w:szCs w:val="18"/>
    </w:rPr>
  </w:style>
  <w:style w:type="paragraph" w:styleId="ListParagraph">
    <w:name w:val="List Paragraph"/>
    <w:basedOn w:val="Normal"/>
    <w:uiPriority w:val="34"/>
    <w:qFormat/>
    <w:rsid w:val="00453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536</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County of Sonoma</dc:creator>
  <cp:lastModifiedBy>Mark Bramfitt</cp:lastModifiedBy>
  <cp:revision>3</cp:revision>
  <cp:lastPrinted>2019-01-14T23:37:00Z</cp:lastPrinted>
  <dcterms:created xsi:type="dcterms:W3CDTF">2022-08-01T19:10:00Z</dcterms:created>
  <dcterms:modified xsi:type="dcterms:W3CDTF">2022-08-01T19:30:00Z</dcterms:modified>
</cp:coreProperties>
</file>